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C98" w:rsidRDefault="00305C98" w:rsidP="0089766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9489C" w:rsidRDefault="0059489C" w:rsidP="000703CF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051715" cy="9072748"/>
            <wp:effectExtent l="19050" t="0" r="61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715" cy="907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9C" w:rsidRDefault="0059489C" w:rsidP="000703CF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59489C" w:rsidRDefault="0059489C" w:rsidP="000703CF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0703CF" w:rsidRDefault="000703CF" w:rsidP="000703CF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3.8.Для детей от 1,5 до 3 лет дневной сон организуют однократно продолжительностью не менее 3 часов. Перед сном не рекомендуется проведение подвижных эмоциональных игр, закаливающих процедур. Во время сна детей присутствие воспитателя (или его помощника) в спальне обязательно.</w:t>
      </w:r>
    </w:p>
    <w:p w:rsidR="000703CF" w:rsidRDefault="000703CF" w:rsidP="000703CF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3.9. На самостоятельную деятельность детей 3-7 лет (игры, подготовка к образовательной деятельности, личная гигиена) в режиме дня должно отводиться не менее 3-4 часов.</w:t>
      </w:r>
    </w:p>
    <w:p w:rsidR="000703CF" w:rsidRDefault="000703CF" w:rsidP="000703CF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3.10. Для детей раннего возраста от 1,5 до 3 лет длительность непрерывной непосредственно образовательной деятельности не должна превышать 10 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</w:t>
      </w:r>
    </w:p>
    <w:p w:rsidR="000703CF" w:rsidRDefault="000703CF" w:rsidP="000703CF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3.1</w:t>
      </w:r>
      <w:r w:rsidR="008119AE">
        <w:rPr>
          <w:sz w:val="26"/>
          <w:szCs w:val="26"/>
        </w:rPr>
        <w:t>1</w:t>
      </w:r>
      <w:r>
        <w:rPr>
          <w:sz w:val="26"/>
          <w:szCs w:val="26"/>
        </w:rPr>
        <w:t>. Максимально допустимый объем образовательной нагрузки в первой половине дня в младшей групп</w:t>
      </w:r>
      <w:r w:rsidR="008119AE">
        <w:rPr>
          <w:sz w:val="26"/>
          <w:szCs w:val="26"/>
        </w:rPr>
        <w:t xml:space="preserve">е </w:t>
      </w:r>
      <w:r>
        <w:rPr>
          <w:sz w:val="26"/>
          <w:szCs w:val="26"/>
        </w:rPr>
        <w:t xml:space="preserve"> не превышает 30.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0703CF" w:rsidRDefault="000703CF" w:rsidP="000703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A2928"/>
          <w:sz w:val="26"/>
          <w:szCs w:val="26"/>
        </w:rPr>
      </w:pPr>
      <w:r>
        <w:rPr>
          <w:rFonts w:ascii="Times New Roman" w:eastAsia="Times New Roman" w:hAnsi="Times New Roman" w:cs="Times New Roman"/>
          <w:color w:val="2A2928"/>
          <w:sz w:val="26"/>
          <w:szCs w:val="26"/>
        </w:rPr>
        <w:t>3.1</w:t>
      </w:r>
      <w:r w:rsidR="008119AE">
        <w:rPr>
          <w:rFonts w:ascii="Times New Roman" w:eastAsia="Times New Roman" w:hAnsi="Times New Roman" w:cs="Times New Roman"/>
          <w:color w:val="2A2928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2A2928"/>
          <w:sz w:val="26"/>
          <w:szCs w:val="26"/>
        </w:rPr>
        <w:t xml:space="preserve">. В середине занятия проводятся физкультурные минутки. </w:t>
      </w:r>
    </w:p>
    <w:p w:rsidR="000703CF" w:rsidRDefault="000703CF" w:rsidP="000703CF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3.1</w:t>
      </w:r>
      <w:r w:rsidR="00931CA5">
        <w:rPr>
          <w:sz w:val="26"/>
          <w:szCs w:val="26"/>
        </w:rPr>
        <w:t>3</w:t>
      </w:r>
      <w:r>
        <w:rPr>
          <w:sz w:val="26"/>
          <w:szCs w:val="26"/>
        </w:rPr>
        <w:t>.Образовательную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</w:t>
      </w:r>
    </w:p>
    <w:p w:rsidR="000703CF" w:rsidRDefault="000703CF" w:rsidP="000703CF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3.1</w:t>
      </w:r>
      <w:r w:rsidR="00931CA5">
        <w:rPr>
          <w:sz w:val="26"/>
          <w:szCs w:val="26"/>
        </w:rPr>
        <w:t>4</w:t>
      </w:r>
      <w:r>
        <w:rPr>
          <w:sz w:val="26"/>
          <w:szCs w:val="26"/>
        </w:rPr>
        <w:t>. С детьми второго и третьего года жизни занятия по физическому развитию основной образовательной программы осуществляют по подгруппам 2 - 3 раза в неделю. С детьми второго года жизни занятия по физическому развитию основной образовательной программы проводят в групповом помещении, с детьми третьего года жизни - в групповом помещении или в физкультурном зале.</w:t>
      </w:r>
    </w:p>
    <w:p w:rsidR="000703CF" w:rsidRDefault="000703CF" w:rsidP="000703CF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931CA5">
        <w:rPr>
          <w:sz w:val="26"/>
          <w:szCs w:val="26"/>
        </w:rPr>
        <w:t>15</w:t>
      </w:r>
      <w:r>
        <w:rPr>
          <w:sz w:val="26"/>
          <w:szCs w:val="26"/>
        </w:rPr>
        <w:t>.</w:t>
      </w:r>
      <w:r w:rsidR="00931CA5">
        <w:rPr>
          <w:sz w:val="26"/>
          <w:szCs w:val="26"/>
        </w:rPr>
        <w:t xml:space="preserve"> </w:t>
      </w:r>
      <w:r>
        <w:rPr>
          <w:sz w:val="26"/>
          <w:szCs w:val="26"/>
        </w:rPr>
        <w:t>В теплое время года при благоприятных метеорологических условиях непосредственно образовательную деятельность по физическому развитию рекомендуется организовывать на открытом воздухе.</w:t>
      </w:r>
    </w:p>
    <w:p w:rsidR="000703CF" w:rsidRDefault="000703CF" w:rsidP="000703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="00931CA5">
        <w:rPr>
          <w:rFonts w:ascii="Times New Roman" w:hAnsi="Times New Roman" w:cs="Times New Roman"/>
          <w:sz w:val="26"/>
          <w:szCs w:val="26"/>
        </w:rPr>
        <w:t>16</w:t>
      </w:r>
      <w:r>
        <w:rPr>
          <w:rFonts w:ascii="Times New Roman" w:hAnsi="Times New Roman" w:cs="Times New Roman"/>
          <w:sz w:val="26"/>
          <w:szCs w:val="26"/>
        </w:rPr>
        <w:t>.В летний оздоровительный период образовательная деятельность организуется на воздухе. В данный период года воспитателями осуществляется воспитательная, физкультурно-оздоровительная работа, деятельность художественно-эстетической направленности. Организуются продуктивные виды деятельности, игровая, двигательная, трудовая  деятельность на свежем воздухе;  закаливающие процедуры, праздники и развлечения.</w:t>
      </w:r>
    </w:p>
    <w:p w:rsidR="000703CF" w:rsidRDefault="000703CF" w:rsidP="000703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3.35.Объём  самостоятельной  деятельности  как  свободной  деятельности  </w:t>
      </w:r>
      <w:proofErr w:type="gramStart"/>
      <w:r>
        <w:rPr>
          <w:rFonts w:ascii="Times New Roman" w:hAnsi="Times New Roman" w:cs="Times New Roman"/>
          <w:sz w:val="26"/>
          <w:szCs w:val="26"/>
        </w:rPr>
        <w:t>воспитанников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в условиях  созданной  педагогами  предметно-развивающей  образовательной  среды  по  каждой образовательной области не определяется. Общий объём самостоятельной деятельности детей соответствует  требованиям  действующих СанПиН (3—4  ч  в  день  для  всех  возрастных  </w:t>
      </w:r>
      <w:proofErr w:type="gramStart"/>
      <w:r>
        <w:rPr>
          <w:rFonts w:ascii="Times New Roman" w:hAnsi="Times New Roman" w:cs="Times New Roman"/>
          <w:sz w:val="26"/>
          <w:szCs w:val="26"/>
        </w:rPr>
        <w:t>групп полного дня</w:t>
      </w:r>
      <w:proofErr w:type="gramEnd"/>
      <w:r>
        <w:rPr>
          <w:rFonts w:ascii="Times New Roman" w:hAnsi="Times New Roman" w:cs="Times New Roman"/>
          <w:sz w:val="26"/>
          <w:szCs w:val="26"/>
        </w:rPr>
        <w:t>).</w:t>
      </w:r>
    </w:p>
    <w:p w:rsidR="000703CF" w:rsidRDefault="000703CF" w:rsidP="000703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A2928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3.36.В середине учебного года (январь) для воспитанников организуются недельные каникулы, во время которых организуется образовательная деятельность только физического и художественно-эстетического направлений</w:t>
      </w:r>
    </w:p>
    <w:p w:rsidR="000703CF" w:rsidRDefault="000703CF" w:rsidP="000703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A2928"/>
          <w:sz w:val="26"/>
          <w:szCs w:val="26"/>
        </w:rPr>
      </w:pPr>
      <w:r>
        <w:rPr>
          <w:rFonts w:ascii="Times New Roman" w:eastAsia="Times New Roman" w:hAnsi="Times New Roman" w:cs="Times New Roman"/>
          <w:color w:val="2A2928"/>
          <w:sz w:val="26"/>
          <w:szCs w:val="26"/>
        </w:rPr>
        <w:t>3.37.  Образовательная деятельность с детьми проводится  воспитателями в групповых комнатах. Музыкальные и физкультурные занятия проводятся специалистами в музыкальном и спортивном залах.</w:t>
      </w:r>
    </w:p>
    <w:p w:rsidR="000703CF" w:rsidRDefault="000703CF" w:rsidP="000703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928"/>
          <w:sz w:val="26"/>
          <w:szCs w:val="26"/>
        </w:rPr>
      </w:pPr>
    </w:p>
    <w:p w:rsidR="00305C98" w:rsidRDefault="00305C98" w:rsidP="000703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928"/>
          <w:sz w:val="26"/>
          <w:szCs w:val="26"/>
        </w:rPr>
      </w:pPr>
    </w:p>
    <w:p w:rsidR="00305C98" w:rsidRDefault="00305C98" w:rsidP="000703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928"/>
          <w:sz w:val="26"/>
          <w:szCs w:val="26"/>
        </w:rPr>
      </w:pPr>
    </w:p>
    <w:p w:rsidR="00305C98" w:rsidRDefault="00305C98" w:rsidP="000703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928"/>
          <w:sz w:val="26"/>
          <w:szCs w:val="26"/>
        </w:rPr>
      </w:pPr>
    </w:p>
    <w:p w:rsidR="00305C98" w:rsidRDefault="00305C98" w:rsidP="000703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928"/>
          <w:sz w:val="26"/>
          <w:szCs w:val="26"/>
        </w:rPr>
      </w:pPr>
    </w:p>
    <w:p w:rsidR="000703CF" w:rsidRDefault="000703CF" w:rsidP="000703CF">
      <w:pPr>
        <w:shd w:val="clear" w:color="auto" w:fill="FFFFFF"/>
        <w:spacing w:before="201" w:after="201" w:line="240" w:lineRule="auto"/>
        <w:jc w:val="both"/>
        <w:rPr>
          <w:rFonts w:ascii="Times New Roman" w:eastAsia="Times New Roman" w:hAnsi="Times New Roman" w:cs="Times New Roman"/>
          <w:color w:val="2A2928"/>
          <w:sz w:val="24"/>
          <w:szCs w:val="24"/>
        </w:rPr>
      </w:pPr>
      <w:r>
        <w:rPr>
          <w:rFonts w:ascii="Times New Roman" w:eastAsia="Times New Roman" w:hAnsi="Times New Roman" w:cs="Times New Roman"/>
          <w:color w:val="2A2928"/>
          <w:sz w:val="28"/>
          <w:szCs w:val="28"/>
        </w:rPr>
        <w:t>                                       </w:t>
      </w:r>
      <w:r>
        <w:rPr>
          <w:rFonts w:ascii="Times New Roman" w:eastAsia="Times New Roman" w:hAnsi="Times New Roman" w:cs="Times New Roman"/>
          <w:color w:val="2A2928"/>
          <w:sz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2A2928"/>
          <w:sz w:val="28"/>
          <w:szCs w:val="28"/>
        </w:rPr>
        <w:t>4.Ответственность</w:t>
      </w:r>
    </w:p>
    <w:p w:rsidR="000703CF" w:rsidRDefault="000703CF" w:rsidP="000703CF">
      <w:pPr>
        <w:shd w:val="clear" w:color="auto" w:fill="FFFFFF"/>
        <w:spacing w:before="201" w:after="201" w:line="240" w:lineRule="auto"/>
        <w:jc w:val="both"/>
        <w:rPr>
          <w:rFonts w:ascii="Times New Roman" w:eastAsia="Times New Roman" w:hAnsi="Times New Roman" w:cs="Times New Roman"/>
          <w:color w:val="2A2928"/>
          <w:sz w:val="24"/>
          <w:szCs w:val="24"/>
        </w:rPr>
      </w:pPr>
      <w:r>
        <w:rPr>
          <w:rFonts w:ascii="Times New Roman" w:eastAsia="Times New Roman" w:hAnsi="Times New Roman" w:cs="Times New Roman"/>
          <w:color w:val="2A2928"/>
          <w:sz w:val="28"/>
          <w:szCs w:val="28"/>
        </w:rPr>
        <w:t> </w:t>
      </w:r>
    </w:p>
    <w:p w:rsidR="000703CF" w:rsidRDefault="000703CF" w:rsidP="000703CF">
      <w:pPr>
        <w:shd w:val="clear" w:color="auto" w:fill="FFFFFF"/>
        <w:spacing w:before="201" w:after="201" w:line="240" w:lineRule="auto"/>
        <w:ind w:firstLine="709"/>
        <w:jc w:val="both"/>
        <w:rPr>
          <w:rFonts w:ascii="Times New Roman" w:eastAsia="Times New Roman" w:hAnsi="Times New Roman" w:cs="Times New Roman"/>
          <w:color w:val="2A2928"/>
          <w:sz w:val="26"/>
          <w:szCs w:val="26"/>
        </w:rPr>
      </w:pPr>
      <w:r>
        <w:rPr>
          <w:rFonts w:ascii="Times New Roman" w:eastAsia="Times New Roman" w:hAnsi="Times New Roman" w:cs="Times New Roman"/>
          <w:color w:val="2A2928"/>
          <w:sz w:val="26"/>
          <w:szCs w:val="26"/>
        </w:rPr>
        <w:t>4.1.Аминистрация Учреждения, воспитатели, младшие воспитатели</w:t>
      </w:r>
      <w:r w:rsidR="00F040D3">
        <w:rPr>
          <w:rFonts w:ascii="Times New Roman" w:eastAsia="Times New Roman" w:hAnsi="Times New Roman" w:cs="Times New Roman"/>
          <w:color w:val="2A29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A2928"/>
          <w:sz w:val="26"/>
          <w:szCs w:val="26"/>
        </w:rPr>
        <w:t xml:space="preserve">несут ответственность за жизнь, здоровье детей, выполнение норм </w:t>
      </w:r>
      <w:proofErr w:type="spellStart"/>
      <w:r>
        <w:rPr>
          <w:rFonts w:ascii="Times New Roman" w:eastAsia="Times New Roman" w:hAnsi="Times New Roman" w:cs="Times New Roman"/>
          <w:color w:val="2A2928"/>
          <w:sz w:val="26"/>
          <w:szCs w:val="26"/>
        </w:rPr>
        <w:t>САНПиН</w:t>
      </w:r>
      <w:proofErr w:type="spellEnd"/>
      <w:r>
        <w:rPr>
          <w:rFonts w:ascii="Times New Roman" w:eastAsia="Times New Roman" w:hAnsi="Times New Roman" w:cs="Times New Roman"/>
          <w:color w:val="2A2928"/>
          <w:sz w:val="26"/>
          <w:szCs w:val="26"/>
        </w:rPr>
        <w:t>, регулирования психофизических нагрузок  на детей в образовательном процессе.</w:t>
      </w:r>
    </w:p>
    <w:p w:rsidR="000703CF" w:rsidRDefault="000703CF" w:rsidP="000703CF">
      <w:pPr>
        <w:shd w:val="clear" w:color="auto" w:fill="FFFFFF"/>
        <w:spacing w:before="201" w:after="201" w:line="240" w:lineRule="auto"/>
        <w:ind w:firstLine="709"/>
        <w:jc w:val="both"/>
        <w:rPr>
          <w:rFonts w:ascii="Times New Roman" w:eastAsia="Times New Roman" w:hAnsi="Times New Roman" w:cs="Times New Roman"/>
          <w:color w:val="2A2928"/>
          <w:sz w:val="26"/>
          <w:szCs w:val="26"/>
        </w:rPr>
      </w:pPr>
      <w:r>
        <w:rPr>
          <w:rFonts w:ascii="Verdana" w:eastAsia="Times New Roman" w:hAnsi="Verdana" w:cs="Times New Roman"/>
          <w:color w:val="2A2928"/>
          <w:sz w:val="26"/>
          <w:szCs w:val="26"/>
        </w:rPr>
        <w:t> </w:t>
      </w:r>
      <w:r>
        <w:rPr>
          <w:rFonts w:ascii="Times New Roman" w:eastAsia="Times New Roman" w:hAnsi="Times New Roman" w:cs="Times New Roman"/>
          <w:color w:val="2A2928"/>
          <w:sz w:val="26"/>
          <w:szCs w:val="26"/>
        </w:rPr>
        <w:t>4.2.Программы, методики и режимы воспитания и обучения в части гигиенических требований допускаются к использованию при наличии санитарно – эпидемиологического заключения о соответствии их санитарным правилам</w:t>
      </w:r>
    </w:p>
    <w:p w:rsidR="000703CF" w:rsidRDefault="000703CF" w:rsidP="000703CF"/>
    <w:p w:rsidR="000703CF" w:rsidRDefault="000703CF" w:rsidP="000703CF"/>
    <w:p w:rsidR="00962CC7" w:rsidRDefault="00962CC7"/>
    <w:sectPr w:rsidR="00962CC7" w:rsidSect="00897663">
      <w:pgSz w:w="11906" w:h="16838"/>
      <w:pgMar w:top="680" w:right="680" w:bottom="68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>
    <w:useFELayout/>
  </w:compat>
  <w:rsids>
    <w:rsidRoot w:val="000703CF"/>
    <w:rsid w:val="000703CF"/>
    <w:rsid w:val="00091DD0"/>
    <w:rsid w:val="00150306"/>
    <w:rsid w:val="00265562"/>
    <w:rsid w:val="002F025E"/>
    <w:rsid w:val="00305C98"/>
    <w:rsid w:val="0054764E"/>
    <w:rsid w:val="0059489C"/>
    <w:rsid w:val="006B57FF"/>
    <w:rsid w:val="008119AE"/>
    <w:rsid w:val="00897663"/>
    <w:rsid w:val="00931CA5"/>
    <w:rsid w:val="00962CC7"/>
    <w:rsid w:val="00E76098"/>
    <w:rsid w:val="00F040D3"/>
    <w:rsid w:val="00FD3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70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B5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57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22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cp:lastPrinted>2015-07-24T13:44:00Z</cp:lastPrinted>
  <dcterms:created xsi:type="dcterms:W3CDTF">2014-12-02T06:06:00Z</dcterms:created>
  <dcterms:modified xsi:type="dcterms:W3CDTF">2015-07-24T15:17:00Z</dcterms:modified>
</cp:coreProperties>
</file>